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1A8C" w14:textId="77777777" w:rsidR="008D56D9" w:rsidRPr="008D56D9" w:rsidRDefault="008D56D9" w:rsidP="008D56D9">
      <w:pPr>
        <w:rPr>
          <w:b/>
        </w:rPr>
      </w:pPr>
      <w:r w:rsidRPr="008D56D9">
        <w:rPr>
          <w:b/>
        </w:rPr>
        <w:t xml:space="preserve">Informacja o przetwarzaniu danych osobowych </w:t>
      </w:r>
    </w:p>
    <w:p w14:paraId="2E6150BD" w14:textId="77777777" w:rsidR="008D56D9" w:rsidRPr="008D56D9" w:rsidRDefault="008D56D9" w:rsidP="008D56D9">
      <w:r w:rsidRPr="008D56D9">
        <w:t>ZWIK w Ożarowie Mazowieckim informuje, że:</w:t>
      </w:r>
    </w:p>
    <w:p w14:paraId="6663415E" w14:textId="77777777" w:rsidR="008D56D9" w:rsidRPr="008D56D9" w:rsidRDefault="008D56D9" w:rsidP="008D56D9">
      <w:pPr>
        <w:numPr>
          <w:ilvl w:val="0"/>
          <w:numId w:val="1"/>
        </w:numPr>
      </w:pPr>
      <w:r w:rsidRPr="008D56D9">
        <w:t>Dane osobowe Wykonawcy, osób go reprezentujących, pełnomocników i innych osób wskazanych w umowie i jej załącznikach są przetwarzane przez Zakład Wodociągów i Kanalizacji w Ożarowie Mazowieckim.</w:t>
      </w:r>
    </w:p>
    <w:p w14:paraId="08CFA3C5" w14:textId="77777777" w:rsidR="008D56D9" w:rsidRPr="008D56D9" w:rsidRDefault="008D56D9" w:rsidP="008D56D9">
      <w:pPr>
        <w:numPr>
          <w:ilvl w:val="0"/>
          <w:numId w:val="1"/>
        </w:numPr>
      </w:pPr>
      <w:r w:rsidRPr="008D56D9">
        <w:t xml:space="preserve">W ZWIKu w Ożarowie Mazowieckim został powołany inspektor ochrony danych który jest dostępny pod adresem e-mail: </w:t>
      </w:r>
      <w:hyperlink r:id="rId5" w:history="1">
        <w:r w:rsidRPr="008D56D9">
          <w:rPr>
            <w:rStyle w:val="Hipercze"/>
          </w:rPr>
          <w:t>iod@safeguard.com.pl</w:t>
        </w:r>
      </w:hyperlink>
      <w:r w:rsidRPr="008D56D9">
        <w:t xml:space="preserve"> ,</w:t>
      </w:r>
    </w:p>
    <w:p w14:paraId="20CA7045" w14:textId="77777777" w:rsidR="008D56D9" w:rsidRPr="008D56D9" w:rsidRDefault="008D56D9" w:rsidP="008D56D9">
      <w:pPr>
        <w:numPr>
          <w:ilvl w:val="0"/>
          <w:numId w:val="1"/>
        </w:numPr>
      </w:pPr>
      <w:r w:rsidRPr="008D56D9">
        <w:t>Dane osobowe są przetwarzane w celu wykonywania umowy (podstawa prawna: Art. 6 ust. 1 pkt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2016 Nr 119, str. 1).</w:t>
      </w:r>
    </w:p>
    <w:p w14:paraId="1141C748" w14:textId="77777777" w:rsidR="008D56D9" w:rsidRPr="008D56D9" w:rsidRDefault="008D56D9" w:rsidP="008D56D9">
      <w:pPr>
        <w:numPr>
          <w:ilvl w:val="0"/>
          <w:numId w:val="1"/>
        </w:numPr>
      </w:pPr>
      <w:r w:rsidRPr="008D56D9">
        <w:t>Odbiorcami danych osobowych mogą być: Urząd Miejski w Ożarowie Mazowieckim, organy administracji publicznej uprawnione do dostępu do danych osobowych wskazanych w Umowie, osoby uprawnione do dostępu do informacji publicznej.</w:t>
      </w:r>
    </w:p>
    <w:p w14:paraId="2386E22F" w14:textId="77777777" w:rsidR="008D56D9" w:rsidRPr="008D56D9" w:rsidRDefault="008D56D9" w:rsidP="008D56D9">
      <w:pPr>
        <w:numPr>
          <w:ilvl w:val="0"/>
          <w:numId w:val="1"/>
        </w:numPr>
      </w:pPr>
      <w:r w:rsidRPr="008D56D9">
        <w:t>ZWIK w Ożarowie Mazowieckim nie zamierza przekazywać danych osobowych do państwa trzeciego lub organizacji międzynarodowej.</w:t>
      </w:r>
    </w:p>
    <w:p w14:paraId="089FF46D" w14:textId="77777777" w:rsidR="008D56D9" w:rsidRPr="008D56D9" w:rsidRDefault="008D56D9" w:rsidP="008D56D9">
      <w:pPr>
        <w:numPr>
          <w:ilvl w:val="0"/>
          <w:numId w:val="1"/>
        </w:numPr>
      </w:pPr>
      <w:r w:rsidRPr="008D56D9">
        <w:t>Dane osobowe będą przechowywane przez okres obowiązywania umowy oraz przez minimum 5 lat po zakończeniu obowiązywania umowy w celu spełnienia obowiązków wynikających z przepisów dotyczących dokumentowania zdarzeń gospodarczych, z uwzględnieniem upływu terminu przedawnienia zobowiązań podatkowych.</w:t>
      </w:r>
    </w:p>
    <w:p w14:paraId="7B70BAC8" w14:textId="77777777" w:rsidR="008D56D9" w:rsidRPr="008D56D9" w:rsidRDefault="008D56D9" w:rsidP="008D56D9">
      <w:pPr>
        <w:numPr>
          <w:ilvl w:val="0"/>
          <w:numId w:val="1"/>
        </w:numPr>
      </w:pPr>
      <w:r w:rsidRPr="008D56D9">
        <w:t xml:space="preserve">Wykonawca, osoby go reprezentujące, pełnomocnicy i inne osoby wskazane w umowie i jej załącznikach mają prawo do żądania dostępu do swoich danych osobowych, ich sprostowania, usunięcia lub ograniczenia przetwarzania lub prawo do wniesienia sprzeciwu wobec przetwarzania, a także prawo do przenoszenia danych. </w:t>
      </w:r>
    </w:p>
    <w:p w14:paraId="459629DC" w14:textId="154E9AC9" w:rsidR="008D56D9" w:rsidRPr="008D56D9" w:rsidRDefault="008D56D9" w:rsidP="008D56D9">
      <w:pPr>
        <w:numPr>
          <w:ilvl w:val="0"/>
          <w:numId w:val="1"/>
        </w:numPr>
        <w:jc w:val="both"/>
      </w:pPr>
      <w:r w:rsidRPr="008D56D9">
        <w:t>Wykonawca, osoby go reprezentujące, pełnomocnicy i inne osoby wskazane w umowie i jej załącznikach mają prawo do wniesienia skargi do organu nadzorczego:</w:t>
      </w:r>
      <w:r>
        <w:t xml:space="preserve"> </w:t>
      </w:r>
      <w:bookmarkStart w:id="0" w:name="_GoBack"/>
      <w:bookmarkEnd w:id="0"/>
      <w:r w:rsidRPr="008D56D9">
        <w:t>Urząd Ochrony Danych Osobowych, ul. Stawki 2; 00-193 Warszawa; tel. 22 531 03 00; fax 22 531 03 01; email: kancelaria@uodo.gov.pl</w:t>
      </w:r>
    </w:p>
    <w:p w14:paraId="2A7AEA6A" w14:textId="77777777" w:rsidR="001F19F7" w:rsidRDefault="001F19F7"/>
    <w:sectPr w:rsidR="001F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02164"/>
    <w:multiLevelType w:val="hybridMultilevel"/>
    <w:tmpl w:val="AC2A5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F6708"/>
    <w:rsid w:val="001F19F7"/>
    <w:rsid w:val="007F6708"/>
    <w:rsid w:val="008D56D9"/>
    <w:rsid w:val="00FA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7A30"/>
  <w15:chartTrackingRefBased/>
  <w15:docId w15:val="{8FFBFD5C-09F9-4217-B018-65E891BD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56D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5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afeguard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Hemerling</dc:creator>
  <cp:keywords/>
  <dc:description/>
  <cp:lastModifiedBy>Marcin Hemerling</cp:lastModifiedBy>
  <cp:revision>2</cp:revision>
  <dcterms:created xsi:type="dcterms:W3CDTF">2020-12-10T13:27:00Z</dcterms:created>
  <dcterms:modified xsi:type="dcterms:W3CDTF">2020-12-10T13:27:00Z</dcterms:modified>
</cp:coreProperties>
</file>